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760D6" w:rsidRDefault="00F67790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Что представляли собой расписные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дома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на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Севере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? Все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дома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были </w:t>
      </w:r>
      <w:proofErr w:type="spellStart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четырехстенками</w:t>
      </w:r>
      <w:proofErr w:type="spellEnd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или пятистенками, топившимися </w:t>
      </w:r>
      <w:proofErr w:type="spellStart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по-белому</w:t>
      </w:r>
      <w:proofErr w:type="spellEnd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— одноэтажными </w:t>
      </w:r>
      <w:proofErr w:type="gramStart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на</w:t>
      </w:r>
      <w:proofErr w:type="gramEnd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высоких</w:t>
      </w:r>
      <w:proofErr w:type="gramEnd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подклетах</w:t>
      </w:r>
      <w:proofErr w:type="spellEnd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или в два жилья, то есть двухэтажными (</w:t>
      </w:r>
      <w:proofErr w:type="spellStart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двужирными</w:t>
      </w:r>
      <w:proofErr w:type="spellEnd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). Они имели «чистые половины» — горницы. На лицевой фасад выходило окно вышки (светелки) — летней комнаты на чердаке. </w:t>
      </w:r>
    </w:p>
    <w:p w:rsidR="00F67790" w:rsidRPr="00C760D6" w:rsidRDefault="00F67790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«Праматерь»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архангельского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дома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- широко распространенная на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Русском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Севере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изба, которую привезли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в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Архангельск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 первые горожане, коими были крестьяне с </w:t>
      </w:r>
      <w:proofErr w:type="spellStart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Подвинья</w:t>
      </w:r>
      <w:proofErr w:type="spellEnd"/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Начался процесс ее приспособления к новым условиям. Далеко не сразу люди ушли от единой для города и деревни, неспециализированной модели: жилая комната и хозяйственная пристройка к </w:t>
      </w:r>
      <w:r w:rsidRPr="00C760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дому</w:t>
      </w:r>
      <w:r w:rsidRPr="00C760D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под одной крышей, между ними так называемая сенная связь - своего рода санитарный барьер, защищавший жилую часть от запахов двора</w:t>
      </w:r>
    </w:p>
    <w:p w:rsidR="00616DA0" w:rsidRPr="00616DA0" w:rsidRDefault="00616DA0" w:rsidP="00616DA0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Кто </w:t>
      </w:r>
      <w:proofErr w:type="gramStart"/>
      <w:r w:rsidRPr="00616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такие</w:t>
      </w:r>
      <w:proofErr w:type="gramEnd"/>
      <w:r w:rsidRPr="00616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 xml:space="preserve"> </w:t>
      </w:r>
      <w:proofErr w:type="spellStart"/>
      <w:r w:rsidRPr="00616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трескоеды</w:t>
      </w:r>
      <w:proofErr w:type="spellEnd"/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«У меня жена настоящая поморка – никакую рыбу не признает, только треску ест!», — говорит один из местных поваров. Да, до сих пор некоторые </w:t>
      </w:r>
      <w:proofErr w:type="spellStart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архангелогородцы</w:t>
      </w:r>
      <w:proofErr w:type="spellEnd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не покупают заплывающую в магазины из Норвегии семгу.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Треска с творогом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Наши острые на язык предки, любившие придумывать соседям прозвища, даже прозвали </w:t>
      </w:r>
      <w:proofErr w:type="spellStart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архангельцев</w:t>
      </w:r>
      <w:proofErr w:type="spellEnd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«</w:t>
      </w:r>
      <w:proofErr w:type="spellStart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трескоедами</w:t>
      </w:r>
      <w:proofErr w:type="spellEnd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». Говорят, что в области вспыхнуло несколько бунтов, когда вместо трески поморцам пришлось питаться только семгой.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Основой же поморской кухни была именно вкусная нежирная треска: ее жарили в молоке, варили, тушили с грибами, запекали в ржаном тесте или в специальных овальных глиняных мисках (их называли латками) с картофелем и сметаной, с луком и творогом, солили, вялили. Например, попробуйте приготовить </w:t>
      </w:r>
      <w:proofErr w:type="gramStart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треску</w:t>
      </w:r>
      <w:proofErr w:type="gramEnd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запеченную с творогом по старинному рецепту.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Ценители трески не уступали любителям вин: подобно </w:t>
      </w:r>
      <w:proofErr w:type="gramStart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тому</w:t>
      </w:r>
      <w:proofErr w:type="gramEnd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как по маленькому глоточку можно определить </w:t>
      </w:r>
      <w:proofErr w:type="spellStart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терруар</w:t>
      </w:r>
      <w:proofErr w:type="spellEnd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самые отъявленные </w:t>
      </w:r>
      <w:proofErr w:type="spellStart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трескоеды</w:t>
      </w:r>
      <w:proofErr w:type="spellEnd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, якобы, по вкусу рыбы различали, в какой реке плавала стая, в какое время года ее поймали, и уж совсем элементарно они вычисляли треску, выращенную в неволе.</w:t>
      </w:r>
    </w:p>
    <w:p w:rsidR="00616DA0" w:rsidRPr="00616DA0" w:rsidRDefault="00616DA0" w:rsidP="00616DA0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</w:rPr>
        <w:t>Не треской единой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Конечно, поморы питались не одной семгой: не брезговали и палтус, сельдью, камбалой, язем, щукой, хариусом – вся местная морская и речная рыба оказывалась на поморском столе.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pict>
          <v:shape id="_x0000_i1026" type="#_x0000_t75" alt="" style="width:24pt;height:24pt"/>
        </w:pict>
      </w: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Поморские закуски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lastRenderedPageBreak/>
        <w:t>Ели в Архангельской области и разнообразные супы. Особенно любили похлебку из сушеных грибов – «грибницу» и двойную уху: сначала делали отвар из ершей, наваги и окуней, а потом уже готовили в нем «добрую» рыбу – леща или налима. Потом их вынимали и подавали на стол как второе блюдо.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А вот настоящую поморскую молочную уху мы с вами уже, увы, никогда не попробуем. Ведь ее делали из особого по вкусу молока коров, которых кормили сушеными тресковыми головами. Впрочем, можете попробовать приготовить это странное блюдо с обычным молоком по этому рецепту.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Ели поморцы и каши, пареную размешанную с пивом репу, </w:t>
      </w:r>
      <w:proofErr w:type="spellStart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запеченый</w:t>
      </w:r>
      <w:proofErr w:type="spellEnd"/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картофель.</w:t>
      </w:r>
    </w:p>
    <w:p w:rsidR="00616DA0" w:rsidRPr="00616DA0" w:rsidRDefault="00616DA0" w:rsidP="00616D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В современные диеты здорового питания входят богатые йодом водоросли – морская капуста. Оказывается, это вовсе не новинка для русской кухни: несколько веков назад поморцы стали добавлять во многие блюда фукус и квасить капусту с ламинарией, сушеные водоросли могли сыпать в картошку, в брюкву как соль.</w:t>
      </w:r>
    </w:p>
    <w:p w:rsidR="00616DA0" w:rsidRPr="00616DA0" w:rsidRDefault="00616DA0" w:rsidP="00616DA0">
      <w:pPr>
        <w:shd w:val="clear" w:color="auto" w:fill="F2F5F9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616DA0">
        <w:rPr>
          <w:rFonts w:ascii="Times New Roman" w:eastAsia="Times New Roman" w:hAnsi="Times New Roman" w:cs="Times New Roman"/>
          <w:color w:val="111111"/>
          <w:sz w:val="28"/>
          <w:szCs w:val="28"/>
        </w:rPr>
        <w:t>Кстати, в наше время поморскую кухню разложили на витамины и микроэлементы и признали очень здоровой: никакой свинины, жира, сала, лишнего холестерина, зато полезные йод, фосфор, аминокислоты в избытке.</w:t>
      </w:r>
    </w:p>
    <w:p w:rsidR="00F67790" w:rsidRDefault="00F67790" w:rsidP="00616DA0">
      <w:pPr>
        <w:spacing w:after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</w:p>
    <w:sectPr w:rsidR="00F677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67790"/>
    <w:rsid w:val="00616DA0"/>
    <w:rsid w:val="00C760D6"/>
    <w:rsid w:val="00E0584E"/>
    <w:rsid w:val="00F67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585858"/>
      </a:dk1>
      <a:lt1>
        <a:sysClr val="window" lastClr="FCFCF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487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3259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</dc:creator>
  <cp:keywords/>
  <dc:description/>
  <cp:lastModifiedBy>un</cp:lastModifiedBy>
  <cp:revision>2</cp:revision>
  <cp:lastPrinted>2023-03-12T17:00:00Z</cp:lastPrinted>
  <dcterms:created xsi:type="dcterms:W3CDTF">2023-03-12T10:03:00Z</dcterms:created>
  <dcterms:modified xsi:type="dcterms:W3CDTF">2023-03-12T17:17:00Z</dcterms:modified>
</cp:coreProperties>
</file>